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FA" w:rsidRPr="00B76E02" w:rsidRDefault="008018FA" w:rsidP="006616E7">
      <w:pPr>
        <w:rPr>
          <w:sz w:val="20"/>
          <w:szCs w:val="20"/>
        </w:rPr>
      </w:pPr>
    </w:p>
    <w:p w:rsidR="008018FA" w:rsidRPr="00083287" w:rsidRDefault="008018F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8018FA" w:rsidRPr="00083287" w:rsidRDefault="008018F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8018FA" w:rsidRDefault="008018F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8018FA" w:rsidRPr="00083287" w:rsidRDefault="008018F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8018FA" w:rsidRDefault="008018F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6B250F">
        <w:rPr>
          <w:rFonts w:eastAsia="Times New Roman"/>
          <w:b/>
          <w:noProof/>
          <w:sz w:val="20"/>
          <w:szCs w:val="20"/>
        </w:rPr>
        <w:t>PEDESTRIAN GUARDRAIL</w:t>
      </w:r>
    </w:p>
    <w:p w:rsidR="008018FA" w:rsidRPr="00310EB1" w:rsidRDefault="008018FA" w:rsidP="00310EB1">
      <w:pPr>
        <w:outlineLvl w:val="0"/>
        <w:rPr>
          <w:rFonts w:eastAsia="Times New Roman"/>
          <w:b/>
          <w:sz w:val="20"/>
          <w:szCs w:val="20"/>
        </w:rPr>
      </w:pPr>
    </w:p>
    <w:p w:rsidR="008018FA" w:rsidRPr="00B76E02" w:rsidRDefault="008018FA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8018FA" w:rsidRPr="00B76E02" w:rsidRDefault="008018FA" w:rsidP="00F64519">
      <w:pPr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8018FA" w:rsidRPr="00331082" w:rsidRDefault="008018FA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8018FA" w:rsidRPr="00331082" w:rsidRDefault="008018FA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 xml:space="preserve">1100mm High, Post Dimensions: 50 x 30mm, Post Length: 1370mm (1000mm Post Centres) - Standard; with inline pales from top to bottom </w:t>
      </w:r>
    </w:p>
    <w:p w:rsidR="008018FA" w:rsidRDefault="008018FA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1100mm High, Post Dimensions: 50 x 30mm, Post Length: 1370mm (1800mm Post Centres) - Standard; with inline pales from top to bottom </w:t>
      </w:r>
    </w:p>
    <w:p w:rsidR="008018FA" w:rsidRDefault="008018FA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1100mm High, Post Dimensions: 50 x 30mm, Post Length: 1370mm (2000mm Post Centres) - Standard; with inline pales from top to bottom  </w:t>
      </w:r>
    </w:p>
    <w:p w:rsidR="008018FA" w:rsidRDefault="008018FA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>1100mm High, Post Dimensions: 50 x 30mm, Post Length: 1370mm (1000mm Post Centres) - See-through; with inline pales and clear visibility slot below top rail</w:t>
      </w:r>
    </w:p>
    <w:p w:rsidR="008018FA" w:rsidRDefault="008018FA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>1100mm High, Post Dimensions: 50 x 30mm, Post Length: 1370mm (1800mm Post Centres) - See-through; with inline pales and clear visibility slot below top rail</w:t>
      </w:r>
    </w:p>
    <w:p w:rsidR="008018FA" w:rsidRDefault="008018FA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>1100mm High, Post Dimensions: 50 x 30mm, Post Length: 1370mm (2000mm Post Centres)  - See-through; with inline pales and clear visibility slot below top rail</w:t>
      </w:r>
    </w:p>
    <w:p w:rsidR="008018FA" w:rsidRDefault="008018FA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>1100mm High, Post Dimensions: 50 x 30mm, Post Length: 1370mm (1000mm Post Centres) - Staggered; infill bars are staggered</w:t>
      </w:r>
    </w:p>
    <w:p w:rsidR="008018FA" w:rsidRDefault="008018FA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>1100mm High, Post Dimensions: 50 x 30mm, Post Length: 1370mm (1800mm Post Centres) - Staggered; infill bars are staggered</w:t>
      </w:r>
    </w:p>
    <w:p w:rsidR="008018FA" w:rsidRDefault="008018FA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>1100mm High, Post Dimensions: 50 x 30mm, Post Length: 1370mm (2000mm Post Centres) - Staggered; infill bars are staggered</w:t>
      </w:r>
    </w:p>
    <w:p w:rsidR="008018FA" w:rsidRPr="009079E2" w:rsidRDefault="008018FA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6B250F">
        <w:rPr>
          <w:i/>
          <w:noProof/>
          <w:color w:val="000000"/>
          <w:sz w:val="20"/>
          <w:szCs w:val="20"/>
        </w:rPr>
        <w:t>* Delete above as required</w:t>
      </w:r>
    </w:p>
    <w:p w:rsidR="008018FA" w:rsidRDefault="008018FA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8018FA" w:rsidRPr="00FB3F44" w:rsidRDefault="008018FA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Panel Construction:</w:t>
      </w:r>
    </w:p>
    <w:p w:rsidR="008018FA" w:rsidRPr="0025653C" w:rsidRDefault="008018FA" w:rsidP="00EE0406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6B250F">
        <w:rPr>
          <w:rFonts w:eastAsia="Times New Roman" w:cs="Helvetica"/>
          <w:iCs/>
          <w:noProof/>
          <w:color w:val="000000"/>
          <w:sz w:val="20"/>
          <w:szCs w:val="20"/>
          <w:lang w:eastAsia="en-GB"/>
        </w:rPr>
        <w:t>Pedestrian Guardrail is constructed from 50x30mm vertical and horizontal rails with 12mm solid pales at 112mm centres. Panels are 2000mm or 1830mm wide.</w:t>
      </w:r>
    </w:p>
    <w:p w:rsidR="008018FA" w:rsidRDefault="008018FA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8018FA" w:rsidRDefault="008018FA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8018FA" w:rsidRDefault="008018FA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8018FA" w:rsidRPr="00331082" w:rsidRDefault="008018FA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Panels are fixed together using M8 bolts.</w:t>
      </w:r>
    </w:p>
    <w:p w:rsidR="008018FA" w:rsidRPr="00331082" w:rsidRDefault="008018FA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8018FA" w:rsidRPr="00B76E02" w:rsidRDefault="008018FA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8018FA" w:rsidRDefault="008018FA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as standard</w:t>
      </w:r>
    </w:p>
    <w:p w:rsidR="008018FA" w:rsidRDefault="008018FA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8018FA" w:rsidRDefault="008018FA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then polyester powder coated with Akzo Nobel Interpon coating in standard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6005].</w:t>
      </w:r>
    </w:p>
    <w:p w:rsidR="008018FA" w:rsidRPr="009065E3" w:rsidRDefault="008018FA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8018FA" w:rsidRDefault="008018FA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6B250F">
        <w:rPr>
          <w:noProof/>
          <w:sz w:val="20"/>
          <w:szCs w:val="20"/>
        </w:rPr>
        <w:t>Fence panels and posts galvanised as standard then polyester powder coated with Akzo Nobel Interpon coating in special [Insert RAL/BS].</w:t>
      </w:r>
    </w:p>
    <w:p w:rsidR="008018FA" w:rsidRDefault="008018FA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8018FA" w:rsidRDefault="008018FA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6B250F">
        <w:rPr>
          <w:noProof/>
          <w:sz w:val="20"/>
          <w:szCs w:val="20"/>
        </w:rPr>
        <w:t>Marine coating required as installation is within 500m of salt water or estuary.</w:t>
      </w:r>
    </w:p>
    <w:p w:rsidR="008018FA" w:rsidRDefault="008018FA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:rsidR="008018FA" w:rsidRPr="001E348A" w:rsidRDefault="008018FA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6B250F">
        <w:rPr>
          <w:i/>
          <w:noProof/>
          <w:sz w:val="20"/>
          <w:szCs w:val="20"/>
        </w:rPr>
        <w:t>* Delete above as required</w:t>
      </w:r>
    </w:p>
    <w:p w:rsidR="008018FA" w:rsidRDefault="008018FA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8018FA" w:rsidRDefault="008018FA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8018FA" w:rsidRPr="009065E3" w:rsidRDefault="008018FA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:rsidR="008018FA" w:rsidRPr="00B76E02" w:rsidRDefault="008018FA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8018FA" w:rsidRDefault="008018F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8018FA" w:rsidRDefault="008018F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8018FA" w:rsidRDefault="008018F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8018FA" w:rsidRDefault="008018F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8018FA" w:rsidRDefault="008018F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8018FA" w:rsidRDefault="008018F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8018FA" w:rsidRDefault="008018F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:rsidR="008018FA" w:rsidRDefault="008018F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25653C" w:rsidRPr="00B76E02" w:rsidRDefault="0025653C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8018FA" w:rsidRPr="002F49A5" w:rsidRDefault="008018FA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8018FA" w:rsidRDefault="008018FA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8018FA" w:rsidRDefault="008018FA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8018FA" w:rsidSect="008018FA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49A5">
        <w:rPr>
          <w:sz w:val="20"/>
          <w:szCs w:val="20"/>
        </w:rPr>
        <w:t xml:space="preserve">For more information please contact Jacksons Fencing. We reserve the right to alter specification within </w:t>
      </w:r>
      <w:r>
        <w:rPr>
          <w:sz w:val="20"/>
          <w:szCs w:val="20"/>
        </w:rPr>
        <w:t>this</w:t>
      </w:r>
      <w:r w:rsidRPr="002F49A5">
        <w:rPr>
          <w:sz w:val="20"/>
          <w:szCs w:val="20"/>
        </w:rPr>
        <w:t xml:space="preserve"> document at any time</w:t>
      </w:r>
      <w:r>
        <w:rPr>
          <w:sz w:val="20"/>
          <w:szCs w:val="20"/>
        </w:rPr>
        <w:t>.</w:t>
      </w:r>
    </w:p>
    <w:p w:rsidR="008018FA" w:rsidRDefault="008018FA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8018FA" w:rsidSect="008018FA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FA" w:rsidRDefault="008018FA" w:rsidP="00D8153F">
      <w:pPr>
        <w:spacing w:after="0" w:line="240" w:lineRule="auto"/>
      </w:pPr>
      <w:r>
        <w:separator/>
      </w:r>
    </w:p>
  </w:endnote>
  <w:endnote w:type="continuationSeparator" w:id="0">
    <w:p w:rsidR="008018FA" w:rsidRDefault="008018FA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FA" w:rsidRDefault="008018FA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FA" w:rsidRDefault="008018FA" w:rsidP="00D8153F">
      <w:pPr>
        <w:spacing w:after="0" w:line="240" w:lineRule="auto"/>
      </w:pPr>
      <w:r>
        <w:separator/>
      </w:r>
    </w:p>
  </w:footnote>
  <w:footnote w:type="continuationSeparator" w:id="0">
    <w:p w:rsidR="008018FA" w:rsidRDefault="008018FA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FA" w:rsidRDefault="008018FA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6B250F">
      <w:rPr>
        <w:noProof/>
      </w:rPr>
      <w:t>22</w:t>
    </w:r>
    <w:r>
      <w:t>/Q40/</w:t>
    </w:r>
    <w:r w:rsidRPr="006B250F">
      <w:rPr>
        <w:noProof/>
      </w:rPr>
      <w:t>1119</w:t>
    </w:r>
    <w:r>
      <w:t>/</w:t>
    </w:r>
    <w:r w:rsidRPr="006B250F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A04E8F" w:rsidRPr="006B250F">
      <w:rPr>
        <w:noProof/>
      </w:rPr>
      <w:t>22</w:t>
    </w:r>
    <w:r>
      <w:t>/Q40/</w:t>
    </w:r>
    <w:r w:rsidR="00A04E8F" w:rsidRPr="006B250F">
      <w:rPr>
        <w:noProof/>
      </w:rPr>
      <w:t>1119</w:t>
    </w:r>
    <w:r>
      <w:t>/</w:t>
    </w:r>
    <w:r w:rsidR="00A04E8F" w:rsidRPr="006B250F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539B9"/>
    <w:rsid w:val="00254C35"/>
    <w:rsid w:val="002554D7"/>
    <w:rsid w:val="0025653C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6F0D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18FA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AFA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4E8F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Myhill</cp:lastModifiedBy>
  <cp:revision>2</cp:revision>
  <cp:lastPrinted>2020-08-19T14:37:00Z</cp:lastPrinted>
  <dcterms:created xsi:type="dcterms:W3CDTF">2020-09-02T13:28:00Z</dcterms:created>
  <dcterms:modified xsi:type="dcterms:W3CDTF">2020-09-02T15:45:00Z</dcterms:modified>
</cp:coreProperties>
</file>