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561E" w14:textId="77777777" w:rsidR="00F03314" w:rsidRPr="00B76E02" w:rsidRDefault="00F03314" w:rsidP="006616E7">
      <w:pPr>
        <w:rPr>
          <w:sz w:val="20"/>
          <w:szCs w:val="20"/>
        </w:rPr>
      </w:pPr>
    </w:p>
    <w:p w14:paraId="29CAC80B" w14:textId="77777777"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63690D4F" w14:textId="77777777"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14:paraId="50307C32" w14:textId="77777777" w:rsidR="00F03314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6F19649A" w14:textId="77777777"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3C354B00" w14:textId="4E203AA6" w:rsidR="00F03314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 xml:space="preserve">358 </w:t>
      </w:r>
      <w:r w:rsidR="00A56C5A">
        <w:rPr>
          <w:rFonts w:eastAsia="Times New Roman"/>
          <w:b/>
          <w:noProof/>
          <w:sz w:val="20"/>
          <w:szCs w:val="20"/>
        </w:rPr>
        <w:t>Securi-Mesh</w:t>
      </w:r>
      <w:r w:rsidRPr="00904E00">
        <w:rPr>
          <w:rFonts w:eastAsia="Times New Roman"/>
          <w:b/>
          <w:noProof/>
          <w:sz w:val="20"/>
          <w:szCs w:val="20"/>
        </w:rPr>
        <w:t>®</w:t>
      </w:r>
    </w:p>
    <w:p w14:paraId="638B1DEF" w14:textId="77777777" w:rsidR="00F03314" w:rsidRPr="00310EB1" w:rsidRDefault="00F03314" w:rsidP="00310EB1">
      <w:pPr>
        <w:outlineLvl w:val="0"/>
        <w:rPr>
          <w:rFonts w:eastAsia="Times New Roman"/>
          <w:b/>
          <w:sz w:val="20"/>
          <w:szCs w:val="20"/>
        </w:rPr>
      </w:pPr>
    </w:p>
    <w:p w14:paraId="6B0838FB" w14:textId="3117A654" w:rsidR="00F03314" w:rsidRPr="00B76E02" w:rsidRDefault="00E837D6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Guarantee:</w:t>
      </w:r>
    </w:p>
    <w:p w14:paraId="357EE940" w14:textId="77777777" w:rsidR="00F03314" w:rsidRPr="00B76E02" w:rsidRDefault="00F03314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14:paraId="3C4A6CB4" w14:textId="13679B63" w:rsidR="003903F8" w:rsidRPr="003903F8" w:rsidRDefault="00F03314" w:rsidP="003903F8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903F8">
        <w:rPr>
          <w:rFonts w:asciiTheme="minorHAnsi" w:hAnsiTheme="minorHAnsi"/>
          <w:b/>
          <w:sz w:val="20"/>
        </w:rPr>
        <w:t>Fencing &amp; Posts:</w:t>
      </w:r>
    </w:p>
    <w:p w14:paraId="60C6FDA9" w14:textId="0E391291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4CFE2C30" w14:textId="77777777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1270mm High, Post Dimensions: 80 x 60mm (2440mm Post Centres) </w:t>
      </w:r>
    </w:p>
    <w:p w14:paraId="4DF20793" w14:textId="77777777" w:rsidR="00F03314" w:rsidRPr="00173C9A" w:rsidRDefault="00F03314" w:rsidP="009079E2">
      <w:pPr>
        <w:spacing w:after="0"/>
        <w:outlineLvl w:val="0"/>
        <w:rPr>
          <w:noProof/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 xml:space="preserve">2134mm High, Post Dimensions: 80 x 60mm (2440mm Post Centres) </w:t>
      </w:r>
    </w:p>
    <w:p w14:paraId="59197FF2" w14:textId="77777777" w:rsidR="005155BF" w:rsidRPr="00173C9A" w:rsidRDefault="005155BF" w:rsidP="009079E2">
      <w:pPr>
        <w:spacing w:after="0"/>
        <w:outlineLvl w:val="0"/>
        <w:rPr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>2705mm High, Post Dimensions: 80 x 60mm (2440mm Post Centres)</w:t>
      </w:r>
    </w:p>
    <w:p w14:paraId="424E562F" w14:textId="77777777" w:rsidR="00F03314" w:rsidRPr="00173C9A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 xml:space="preserve">2440mm High, Post Dimensions: 80 x 60mm (2440mm Post Centres) </w:t>
      </w:r>
    </w:p>
    <w:p w14:paraId="524D18CC" w14:textId="77777777" w:rsidR="00F03314" w:rsidRPr="00173C9A" w:rsidRDefault="00F03314" w:rsidP="009079E2">
      <w:pPr>
        <w:spacing w:after="0"/>
        <w:outlineLvl w:val="0"/>
        <w:rPr>
          <w:noProof/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 xml:space="preserve">3000mm High, Post Dimensions: 80 x 60mm (2440mm Post Centres) </w:t>
      </w:r>
    </w:p>
    <w:p w14:paraId="72BD2E23" w14:textId="77777777" w:rsidR="005155BF" w:rsidRPr="00173C9A" w:rsidRDefault="005155BF" w:rsidP="009079E2">
      <w:pPr>
        <w:spacing w:after="0"/>
        <w:outlineLvl w:val="0"/>
        <w:rPr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>3300mm High, Post Dimensions: 120 x 60mm (2440mm Post Centres)</w:t>
      </w:r>
    </w:p>
    <w:p w14:paraId="5E9FE15C" w14:textId="77777777" w:rsidR="00F03314" w:rsidRPr="00173C9A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 xml:space="preserve">4200mm High, Post Dimensions: 120 x 120mm (2440mm Post Centres) </w:t>
      </w:r>
    </w:p>
    <w:p w14:paraId="36956EF3" w14:textId="77777777" w:rsidR="00F03314" w:rsidRPr="00173C9A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173C9A">
        <w:rPr>
          <w:noProof/>
          <w:color w:val="000000"/>
          <w:sz w:val="20"/>
          <w:szCs w:val="20"/>
        </w:rPr>
        <w:t>5210mm High, Post Dimensions: 150 x 150mm (2440mm Post Centres)</w:t>
      </w:r>
    </w:p>
    <w:p w14:paraId="1DCE22AB" w14:textId="77777777" w:rsidR="00F03314" w:rsidRDefault="00F03314" w:rsidP="009079E2">
      <w:pPr>
        <w:spacing w:after="0"/>
        <w:outlineLvl w:val="0"/>
        <w:rPr>
          <w:i/>
          <w:noProof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14:paraId="0814AB0E" w14:textId="77777777" w:rsidR="005155BF" w:rsidRPr="009079E2" w:rsidRDefault="005155BF" w:rsidP="009079E2">
      <w:pPr>
        <w:spacing w:after="0"/>
        <w:outlineLvl w:val="0"/>
        <w:rPr>
          <w:i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t>*Please note: Generic post sections and lengths may need to be altered to meet site specific location forces or added requirements.</w:t>
      </w:r>
    </w:p>
    <w:p w14:paraId="1BF2DCA7" w14:textId="77777777" w:rsidR="00F03314" w:rsidRDefault="00F0331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4F07BEB8" w14:textId="77777777" w:rsidR="00F03314" w:rsidRPr="00E60DB2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Mesh:</w:t>
      </w:r>
    </w:p>
    <w:p w14:paraId="772C80B1" w14:textId="48CE74B7" w:rsidR="00F03314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76.2 x 12.7mm mesh (3” x 1/2”) with 4mm wire. </w:t>
      </w:r>
    </w:p>
    <w:p w14:paraId="0151FD11" w14:textId="77777777" w:rsidR="00F03314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416624E8" w14:textId="77777777"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14:paraId="06A2A6D0" w14:textId="77777777"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made using rectangular hollow section steel hot dip galvanised inside and out to BS EN 1461 as standard and supplied with flat post caps in black polypropylene.</w:t>
      </w:r>
    </w:p>
    <w:p w14:paraId="28E61FED" w14:textId="77777777"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1F63A0F0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Post dimension and top to be designed to [mount CCTV camera / lighting], [carry barbed wire / razor wire / other / security topping].</w:t>
      </w:r>
    </w:p>
    <w:p w14:paraId="4C21E8DC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BEF1950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2EAAE04A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6C6B42A2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69E83331" w14:textId="77777777" w:rsidR="00F03314" w:rsidRPr="007B520B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904E0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0C00BFD6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3CC30D6" w14:textId="77777777" w:rsidR="00F03314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1B7A4F25" w14:textId="4FDFC993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Panels are overlapped and secured by a 30 x 6mm clamp bar using M8 coach bolts</w:t>
      </w:r>
      <w:r w:rsidR="00B36984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through or M8 Power Drives one side only, at 6” or 12” centres.</w:t>
      </w:r>
    </w:p>
    <w:p w14:paraId="3E3B0A45" w14:textId="77777777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7A05CC02" w14:textId="77777777" w:rsidR="00F03314" w:rsidRPr="00B76E02" w:rsidRDefault="00F03314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1BC72606" w14:textId="77777777" w:rsidR="00A56C5A" w:rsidRDefault="00A56C5A" w:rsidP="00A56C5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bookmarkStart w:id="0" w:name="_Hlk147823323"/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 as standard.</w:t>
      </w:r>
    </w:p>
    <w:p w14:paraId="420A77C4" w14:textId="77777777" w:rsidR="00A56C5A" w:rsidRDefault="00A56C5A" w:rsidP="00A56C5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26A16DE6" w14:textId="005CAD53" w:rsidR="00A56C5A" w:rsidRDefault="00A56C5A" w:rsidP="00A56C5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alvanised  to BS EN 1461</w:t>
      </w:r>
      <w:bookmarkStart w:id="1" w:name="_Hlk141192488"/>
      <w:r w:rsidR="00E837D6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then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polyester powder coated </w:t>
      </w:r>
      <w:r>
        <w:rPr>
          <w:rFonts w:eastAsia="Times New Roman"/>
          <w:color w:val="000000"/>
          <w:sz w:val="20"/>
          <w:szCs w:val="20"/>
          <w:lang w:eastAsia="en-GB"/>
        </w:rPr>
        <w:t>with architectural grade Akzo Nobel Interpon powder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.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>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  <w:bookmarkEnd w:id="1"/>
      <w:r w:rsidR="00173C9A">
        <w:rPr>
          <w:rFonts w:eastAsia="Times New Roman"/>
          <w:color w:val="000000"/>
          <w:sz w:val="20"/>
          <w:szCs w:val="20"/>
          <w:lang w:eastAsia="en-GB"/>
        </w:rPr>
        <w:t xml:space="preserve"> Or special [Insert RAL/BS].</w:t>
      </w:r>
    </w:p>
    <w:p w14:paraId="549C6730" w14:textId="77777777" w:rsidR="00A56C5A" w:rsidRDefault="00A56C5A" w:rsidP="00A56C5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1D38BF04" w14:textId="77777777" w:rsidR="00173C9A" w:rsidRDefault="00173C9A" w:rsidP="00A56C5A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F2F7C6D" w14:textId="77777777" w:rsidR="00A56C5A" w:rsidRDefault="00A56C5A" w:rsidP="00A56C5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</w:t>
      </w:r>
      <w:r>
        <w:rPr>
          <w:noProof/>
          <w:sz w:val="20"/>
          <w:szCs w:val="20"/>
        </w:rPr>
        <w:t xml:space="preserve"> in [Insert RAL/BS]</w:t>
      </w:r>
      <w:r w:rsidRPr="00904E00">
        <w:rPr>
          <w:noProof/>
          <w:sz w:val="20"/>
          <w:szCs w:val="20"/>
        </w:rPr>
        <w:t>.</w:t>
      </w:r>
    </w:p>
    <w:bookmarkEnd w:id="0"/>
    <w:p w14:paraId="3517133D" w14:textId="77777777" w:rsidR="00F03314" w:rsidRDefault="00F033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5149EE11" w14:textId="77777777" w:rsidR="00F03314" w:rsidRPr="001E348A" w:rsidRDefault="00F033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04E00">
        <w:rPr>
          <w:i/>
          <w:noProof/>
          <w:sz w:val="20"/>
          <w:szCs w:val="20"/>
        </w:rPr>
        <w:t>* Delete above as required</w:t>
      </w:r>
    </w:p>
    <w:p w14:paraId="1C3ED307" w14:textId="77777777" w:rsidR="00F03314" w:rsidRDefault="00F03314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13266A5" w14:textId="4A4C202F" w:rsidR="00F03314" w:rsidRPr="009065E3" w:rsidRDefault="00F03314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  <w:r w:rsidR="00173C9A">
        <w:rPr>
          <w:rFonts w:eastAsia="Times New Roman"/>
          <w:b/>
          <w:bCs/>
          <w:noProof/>
          <w:sz w:val="20"/>
          <w:szCs w:val="20"/>
          <w:lang w:eastAsia="en-GB"/>
        </w:rPr>
        <w:t>:</w:t>
      </w:r>
    </w:p>
    <w:p w14:paraId="75989D22" w14:textId="77777777" w:rsidR="00F03314" w:rsidRPr="00B76E02" w:rsidRDefault="00F0331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26F1EA01" w14:textId="6540F10E" w:rsidR="00B36984" w:rsidRDefault="00F03314" w:rsidP="00B36984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B36984">
        <w:rPr>
          <w:rFonts w:eastAsia="Times New Roman"/>
          <w:bCs/>
          <w:noProof/>
          <w:sz w:val="20"/>
          <w:szCs w:val="20"/>
          <w:lang w:eastAsia="en-GB"/>
        </w:rPr>
        <w:t>, with a size appropriate to the site exposure and local ground.</w:t>
      </w:r>
    </w:p>
    <w:p w14:paraId="7AD10F58" w14:textId="29AAF89D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14695AF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BE93802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14:paraId="4D1691F9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75EAD0D9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4C5B1B67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5E3720F2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03F7DEA7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57254E03" w14:textId="77777777" w:rsidR="00F03314" w:rsidRPr="00B76E02" w:rsidRDefault="00F03314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4D2E9C69" w14:textId="77777777" w:rsidR="00F03314" w:rsidRPr="002F49A5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10334163" w14:textId="77777777" w:rsidR="00F03314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9603342" w14:textId="77777777" w:rsidR="00F03314" w:rsidRDefault="0051494B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F03314" w:rsidSect="00F0331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 i</w:t>
      </w:r>
      <w:r w:rsidR="00F03314" w:rsidRPr="002F49A5">
        <w:rPr>
          <w:sz w:val="20"/>
          <w:szCs w:val="20"/>
        </w:rPr>
        <w:t xml:space="preserve">nformation please contact Jacksons Fencing. We reserve the right to alter specification within </w:t>
      </w:r>
      <w:r w:rsidR="00F03314">
        <w:rPr>
          <w:sz w:val="20"/>
          <w:szCs w:val="20"/>
        </w:rPr>
        <w:t>this</w:t>
      </w:r>
      <w:r w:rsidR="00F03314" w:rsidRPr="002F49A5">
        <w:rPr>
          <w:sz w:val="20"/>
          <w:szCs w:val="20"/>
        </w:rPr>
        <w:t xml:space="preserve"> document at any time</w:t>
      </w:r>
      <w:r w:rsidR="00F03314">
        <w:rPr>
          <w:sz w:val="20"/>
          <w:szCs w:val="20"/>
        </w:rPr>
        <w:t>.</w:t>
      </w:r>
    </w:p>
    <w:p w14:paraId="1A9B189C" w14:textId="77777777" w:rsidR="00F03314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F03314" w:rsidSect="00F033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F3B2" w14:textId="77777777" w:rsidR="00F03314" w:rsidRDefault="00F03314" w:rsidP="00D8153F">
      <w:pPr>
        <w:spacing w:after="0" w:line="240" w:lineRule="auto"/>
      </w:pPr>
      <w:r>
        <w:separator/>
      </w:r>
    </w:p>
  </w:endnote>
  <w:endnote w:type="continuationSeparator" w:id="0">
    <w:p w14:paraId="5648C8EB" w14:textId="77777777" w:rsidR="00F03314" w:rsidRDefault="00F03314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9B71" w14:textId="77777777" w:rsidR="00F03314" w:rsidRDefault="00F03314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3C4E" w14:textId="77777777"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E3E6" w14:textId="77777777" w:rsidR="00F03314" w:rsidRDefault="00F03314" w:rsidP="00D8153F">
      <w:pPr>
        <w:spacing w:after="0" w:line="240" w:lineRule="auto"/>
      </w:pPr>
      <w:r>
        <w:separator/>
      </w:r>
    </w:p>
  </w:footnote>
  <w:footnote w:type="continuationSeparator" w:id="0">
    <w:p w14:paraId="135B040E" w14:textId="77777777" w:rsidR="00F03314" w:rsidRDefault="00F03314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26B" w14:textId="2CA5428F" w:rsidR="00F03314" w:rsidRDefault="00F03314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23F3CF" wp14:editId="294D1DDF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23</w:t>
    </w:r>
    <w:r>
      <w:t>/Q40/</w:t>
    </w:r>
    <w:r w:rsidR="00173C9A">
      <w:rPr>
        <w:noProof/>
      </w:rPr>
      <w:t>0224</w:t>
    </w:r>
    <w:r>
      <w:t>/</w:t>
    </w:r>
    <w:r w:rsidR="0072696C">
      <w:rPr>
        <w:noProof/>
      </w:rPr>
      <w:t>v</w:t>
    </w:r>
    <w:r w:rsidR="00323A1F">
      <w:rPr>
        <w:noProof/>
      </w:rPr>
      <w:t>4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3A6B" w14:textId="77777777"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7FCD68" wp14:editId="57F7B6A4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23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466651">
    <w:abstractNumId w:val="3"/>
  </w:num>
  <w:num w:numId="2" w16cid:durableId="557088585">
    <w:abstractNumId w:val="1"/>
  </w:num>
  <w:num w:numId="3" w16cid:durableId="449012340">
    <w:abstractNumId w:val="4"/>
  </w:num>
  <w:num w:numId="4" w16cid:durableId="1997101024">
    <w:abstractNumId w:val="0"/>
  </w:num>
  <w:num w:numId="5" w16cid:durableId="63144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3C9A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1FE0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3A1F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3F8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494B"/>
    <w:rsid w:val="005155BF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3E23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96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11B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3E00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56C5A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36984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5B43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37D6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3314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62AFA4"/>
  <w15:docId w15:val="{6D82A58D-C6BD-42AA-9AF5-4718A43D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Maguire</cp:lastModifiedBy>
  <cp:revision>8</cp:revision>
  <cp:lastPrinted>2020-08-19T14:37:00Z</cp:lastPrinted>
  <dcterms:created xsi:type="dcterms:W3CDTF">2020-12-22T14:55:00Z</dcterms:created>
  <dcterms:modified xsi:type="dcterms:W3CDTF">2024-01-26T08:25:00Z</dcterms:modified>
</cp:coreProperties>
</file>